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FE" w:rsidRPr="007272FE" w:rsidRDefault="007272FE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27.10.2017г. № 155</w:t>
      </w:r>
    </w:p>
    <w:p w:rsidR="00915A88" w:rsidRPr="007272FE" w:rsidRDefault="00915A88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5A88" w:rsidRPr="007272FE" w:rsidRDefault="00915A88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ИРКУТСКАЯ ОБЛАСТЬ</w:t>
      </w:r>
    </w:p>
    <w:p w:rsidR="00915A88" w:rsidRPr="007272FE" w:rsidRDefault="007272FE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15A88" w:rsidRPr="007272FE" w:rsidRDefault="00915A88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МУНИЦИПАЛЬНО</w:t>
      </w:r>
      <w:r w:rsidR="007272FE" w:rsidRPr="007272FE">
        <w:rPr>
          <w:rFonts w:ascii="Arial" w:hAnsi="Arial" w:cs="Arial"/>
          <w:b/>
          <w:sz w:val="32"/>
          <w:szCs w:val="32"/>
        </w:rPr>
        <w:t>Е</w:t>
      </w:r>
      <w:r w:rsidRPr="007272FE">
        <w:rPr>
          <w:rFonts w:ascii="Arial" w:hAnsi="Arial" w:cs="Arial"/>
          <w:b/>
          <w:sz w:val="32"/>
          <w:szCs w:val="32"/>
        </w:rPr>
        <w:t xml:space="preserve"> ОБРАЗОВАНИ</w:t>
      </w:r>
      <w:r w:rsidR="007272FE" w:rsidRPr="007272FE">
        <w:rPr>
          <w:rFonts w:ascii="Arial" w:hAnsi="Arial" w:cs="Arial"/>
          <w:b/>
          <w:sz w:val="32"/>
          <w:szCs w:val="32"/>
        </w:rPr>
        <w:t>Е</w:t>
      </w:r>
      <w:r w:rsidRPr="007272FE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7272FE" w:rsidRPr="007272FE" w:rsidRDefault="007272FE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ДУМА</w:t>
      </w:r>
    </w:p>
    <w:p w:rsidR="007272FE" w:rsidRPr="007272FE" w:rsidRDefault="007272FE" w:rsidP="007272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72FE">
        <w:rPr>
          <w:rFonts w:ascii="Arial" w:hAnsi="Arial" w:cs="Arial"/>
          <w:b/>
          <w:sz w:val="32"/>
          <w:szCs w:val="32"/>
        </w:rPr>
        <w:t>РЕШЕНИЕ</w:t>
      </w:r>
    </w:p>
    <w:p w:rsidR="00915A88" w:rsidRPr="007272FE" w:rsidRDefault="00915A88" w:rsidP="007272F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15A88" w:rsidRPr="007272FE" w:rsidRDefault="00915A88" w:rsidP="007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72FE">
        <w:rPr>
          <w:rFonts w:ascii="Arial" w:hAnsi="Arial" w:cs="Arial"/>
          <w:b/>
          <w:bCs/>
          <w:sz w:val="32"/>
          <w:szCs w:val="32"/>
        </w:rPr>
        <w:t>О ВНЕСЕНИИ ИЗМЕНЕНИЙ В РЕШЕНИЕ ДУМЫ МО</w:t>
      </w:r>
      <w:r w:rsidR="007272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72FE">
        <w:rPr>
          <w:rFonts w:ascii="Arial" w:hAnsi="Arial" w:cs="Arial"/>
          <w:b/>
          <w:bCs/>
          <w:sz w:val="32"/>
          <w:szCs w:val="32"/>
        </w:rPr>
        <w:t>«ТИХОНОВКА» №91 от 30.03.2016 г. «ОБ УТВЕРЖДЕНИИ ПОЛОЖЕНИЯО ПРОВЕДЕНИИ ИНВЕНТАРИЗАЦИИ МУНИЦИПАЛЬНОГО</w:t>
      </w:r>
      <w:r w:rsidR="007272FE">
        <w:rPr>
          <w:rFonts w:ascii="Arial" w:hAnsi="Arial" w:cs="Arial"/>
          <w:b/>
          <w:bCs/>
          <w:sz w:val="32"/>
          <w:szCs w:val="32"/>
        </w:rPr>
        <w:t xml:space="preserve"> </w:t>
      </w:r>
      <w:r w:rsidR="007272FE" w:rsidRPr="007272FE">
        <w:rPr>
          <w:rFonts w:ascii="Arial" w:hAnsi="Arial" w:cs="Arial"/>
          <w:b/>
          <w:bCs/>
          <w:sz w:val="32"/>
          <w:szCs w:val="32"/>
        </w:rPr>
        <w:t>ИМУЩЕСТВА, ЗАКРЕПЛЕННОГО</w:t>
      </w:r>
      <w:r w:rsidRPr="007272FE">
        <w:rPr>
          <w:rFonts w:ascii="Arial" w:hAnsi="Arial" w:cs="Arial"/>
          <w:b/>
          <w:bCs/>
          <w:sz w:val="32"/>
          <w:szCs w:val="32"/>
        </w:rPr>
        <w:t xml:space="preserve"> НА ПРАВЕ ХОЗЯЙСТВЕННОГО ВЕДЕНИЯ, ОПЕРАТИВНОГО УПРАВЛЕНИЯ ЗА МУНИЦИПАЛЬНЫМИ УНИТАРНЫМИ </w:t>
      </w:r>
      <w:r w:rsidR="007272FE" w:rsidRPr="007272FE">
        <w:rPr>
          <w:rFonts w:ascii="Arial" w:hAnsi="Arial" w:cs="Arial"/>
          <w:b/>
          <w:bCs/>
          <w:sz w:val="32"/>
          <w:szCs w:val="32"/>
        </w:rPr>
        <w:t>ПРЕДПРИЯТИЯМИ, МУНИЦИПАЛЬНЫМИ</w:t>
      </w:r>
      <w:r w:rsidRPr="007272FE">
        <w:rPr>
          <w:rFonts w:ascii="Arial" w:hAnsi="Arial" w:cs="Arial"/>
          <w:b/>
          <w:bCs/>
          <w:sz w:val="32"/>
          <w:szCs w:val="32"/>
        </w:rPr>
        <w:t xml:space="preserve"> УЧРЕЖДЕНИЯМИ</w:t>
      </w:r>
    </w:p>
    <w:p w:rsidR="00915A88" w:rsidRPr="007272FE" w:rsidRDefault="00915A88" w:rsidP="0072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72FE">
        <w:rPr>
          <w:rFonts w:ascii="Arial" w:hAnsi="Arial" w:cs="Arial"/>
          <w:b/>
          <w:bCs/>
          <w:sz w:val="32"/>
          <w:szCs w:val="32"/>
        </w:rPr>
        <w:t>МУНИЦИПАЛЬНОГО ОБРАЗОВАНИЯ «ТИХОНОВКА»</w:t>
      </w:r>
    </w:p>
    <w:p w:rsidR="00915A88" w:rsidRPr="006062FA" w:rsidRDefault="00915A88" w:rsidP="00915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5BD" w:rsidRPr="00D665BD" w:rsidRDefault="00915A88" w:rsidP="00D665BD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 xml:space="preserve">В соответствии с Гражданским Кодексом РФ, Федеральным законом от 06.10. 2003 года № 131-ФЗ «Об общих принципах организации местного самоуправления в Российской Федерации», Федеральным законом от 14.11.2002 N 161-ФЗ «О государственных и муниципальных унитарных предприятиях», </w:t>
      </w:r>
      <w:r w:rsidR="00D665BD" w:rsidRPr="00D665BD">
        <w:rPr>
          <w:rFonts w:ascii="Arial" w:hAnsi="Arial" w:cs="Arial"/>
          <w:sz w:val="24"/>
          <w:szCs w:val="24"/>
        </w:rPr>
        <w:t xml:space="preserve">Уставом муниципального образования «Тихоновка», </w:t>
      </w:r>
      <w:r w:rsidRPr="00D665BD">
        <w:rPr>
          <w:rFonts w:ascii="Arial" w:hAnsi="Arial" w:cs="Arial"/>
          <w:bCs/>
          <w:sz w:val="24"/>
          <w:szCs w:val="24"/>
        </w:rPr>
        <w:t xml:space="preserve">Дума поселения </w:t>
      </w:r>
    </w:p>
    <w:p w:rsidR="00D665BD" w:rsidRDefault="00D665BD" w:rsidP="00915A88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D665BD" w:rsidRPr="00D665BD" w:rsidRDefault="00D665BD" w:rsidP="00915A88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D665BD">
        <w:rPr>
          <w:rFonts w:ascii="Arial" w:hAnsi="Arial" w:cs="Arial"/>
          <w:b/>
          <w:bCs/>
          <w:sz w:val="30"/>
          <w:szCs w:val="30"/>
        </w:rPr>
        <w:t>РЕШИЛА:</w:t>
      </w:r>
    </w:p>
    <w:p w:rsidR="00915A88" w:rsidRPr="00D665BD" w:rsidRDefault="00915A88" w:rsidP="00D665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1.Внести следующие изменения и дополнения в решение Думы МО «Тихоновка» № 91 от 30.03.2016 г.  «Об утверждении Положения о проведении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«Тихоновка</w:t>
      </w:r>
      <w:r w:rsidR="00D665BD" w:rsidRPr="00D665BD">
        <w:rPr>
          <w:rFonts w:ascii="Arial" w:hAnsi="Arial" w:cs="Arial"/>
          <w:sz w:val="24"/>
          <w:szCs w:val="24"/>
        </w:rPr>
        <w:t>»:</w:t>
      </w:r>
    </w:p>
    <w:p w:rsidR="00F67E16" w:rsidRPr="00D665BD" w:rsidRDefault="00915A88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</w:t>
      </w:r>
      <w:r w:rsidR="00F67E16" w:rsidRPr="00D665BD">
        <w:rPr>
          <w:rFonts w:ascii="Arial" w:hAnsi="Arial" w:cs="Arial"/>
          <w:sz w:val="24"/>
          <w:szCs w:val="24"/>
        </w:rPr>
        <w:t xml:space="preserve">в абзаце втором пункта </w:t>
      </w:r>
      <w:r w:rsidR="00D665BD">
        <w:rPr>
          <w:rFonts w:ascii="Arial" w:hAnsi="Arial" w:cs="Arial"/>
          <w:sz w:val="24"/>
          <w:szCs w:val="24"/>
        </w:rPr>
        <w:t>5</w:t>
      </w:r>
      <w:r w:rsidR="00F67E16" w:rsidRPr="00D665BD">
        <w:rPr>
          <w:rFonts w:ascii="Arial" w:hAnsi="Arial" w:cs="Arial"/>
          <w:sz w:val="24"/>
          <w:szCs w:val="24"/>
        </w:rPr>
        <w:t xml:space="preserve"> «открытое акционерное общество» заменить на слова «хозяйственные товарищества или общества».</w:t>
      </w:r>
    </w:p>
    <w:p w:rsidR="00D665BD" w:rsidRDefault="00915A88" w:rsidP="00D665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2. Опубликовать настоящее решение вместе с приложением в Вестнике МО «</w:t>
      </w:r>
      <w:r w:rsidR="00D665BD" w:rsidRPr="00D665BD">
        <w:rPr>
          <w:rFonts w:ascii="Arial" w:hAnsi="Arial" w:cs="Arial"/>
          <w:sz w:val="24"/>
          <w:szCs w:val="24"/>
        </w:rPr>
        <w:t>Тихоновка» и</w:t>
      </w:r>
      <w:r w:rsidRPr="00D665BD">
        <w:rPr>
          <w:rFonts w:ascii="Arial" w:hAnsi="Arial" w:cs="Arial"/>
          <w:sz w:val="24"/>
          <w:szCs w:val="24"/>
        </w:rPr>
        <w:t xml:space="preserve"> разместить на официальном сайте МО «Боханский район» в информационно-телекоммуникационной сети Интернет.</w:t>
      </w:r>
    </w:p>
    <w:p w:rsidR="00915A88" w:rsidRPr="00D665BD" w:rsidRDefault="00915A88" w:rsidP="00D665B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главного специалиста-финансиста администрации МО «Тихоновка» Перминову С.В.</w:t>
      </w:r>
    </w:p>
    <w:p w:rsidR="00D665BD" w:rsidRDefault="00D665BD" w:rsidP="00915A88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D665BD" w:rsidRDefault="00D665BD" w:rsidP="00D665BD">
      <w:pPr>
        <w:spacing w:after="0"/>
        <w:rPr>
          <w:rFonts w:ascii="Arial" w:hAnsi="Arial" w:cs="Arial"/>
          <w:bCs/>
          <w:sz w:val="24"/>
          <w:szCs w:val="24"/>
        </w:rPr>
      </w:pPr>
    </w:p>
    <w:p w:rsidR="00D665BD" w:rsidRDefault="00D665BD" w:rsidP="00D665B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</w:t>
      </w:r>
    </w:p>
    <w:p w:rsidR="00D665BD" w:rsidRDefault="00915A88" w:rsidP="00D665BD">
      <w:pPr>
        <w:spacing w:after="0"/>
        <w:rPr>
          <w:rFonts w:ascii="Arial" w:hAnsi="Arial" w:cs="Arial"/>
          <w:bCs/>
          <w:sz w:val="24"/>
          <w:szCs w:val="24"/>
        </w:rPr>
      </w:pPr>
      <w:r w:rsidRPr="00D665BD">
        <w:rPr>
          <w:rFonts w:ascii="Arial" w:hAnsi="Arial" w:cs="Arial"/>
          <w:bCs/>
          <w:sz w:val="24"/>
          <w:szCs w:val="24"/>
        </w:rPr>
        <w:t>Гла</w:t>
      </w:r>
      <w:r w:rsidR="00D665BD">
        <w:rPr>
          <w:rFonts w:ascii="Arial" w:hAnsi="Arial" w:cs="Arial"/>
          <w:bCs/>
          <w:sz w:val="24"/>
          <w:szCs w:val="24"/>
        </w:rPr>
        <w:t>ва МО «Тихоновка»</w:t>
      </w:r>
    </w:p>
    <w:p w:rsidR="00915A88" w:rsidRPr="00D665BD" w:rsidRDefault="00915A88" w:rsidP="00D665BD">
      <w:pPr>
        <w:spacing w:after="0"/>
        <w:rPr>
          <w:rFonts w:ascii="Arial" w:hAnsi="Arial" w:cs="Arial"/>
          <w:bCs/>
          <w:sz w:val="24"/>
          <w:szCs w:val="24"/>
        </w:rPr>
      </w:pPr>
      <w:r w:rsidRPr="00D665BD">
        <w:rPr>
          <w:rFonts w:ascii="Arial" w:hAnsi="Arial" w:cs="Arial"/>
          <w:bCs/>
          <w:sz w:val="24"/>
          <w:szCs w:val="24"/>
        </w:rPr>
        <w:t>М.В.Скоробогатова</w:t>
      </w:r>
    </w:p>
    <w:p w:rsidR="00915A88" w:rsidRDefault="00915A88" w:rsidP="00D665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F1C" w:rsidRPr="00D665BD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665BD">
        <w:rPr>
          <w:rFonts w:ascii="Courier New" w:hAnsi="Courier New" w:cs="Courier New"/>
        </w:rPr>
        <w:lastRenderedPageBreak/>
        <w:t>Приложение к</w:t>
      </w:r>
    </w:p>
    <w:p w:rsidR="00567F1C" w:rsidRPr="00D665BD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665BD">
        <w:rPr>
          <w:rFonts w:ascii="Courier New" w:hAnsi="Courier New" w:cs="Courier New"/>
        </w:rPr>
        <w:t xml:space="preserve">решению Думы МО «Тихоновка» </w:t>
      </w:r>
    </w:p>
    <w:p w:rsidR="00567F1C" w:rsidRPr="00D665BD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665BD">
        <w:rPr>
          <w:rFonts w:ascii="Courier New" w:hAnsi="Courier New" w:cs="Courier New"/>
        </w:rPr>
        <w:t xml:space="preserve">№ 155 от </w:t>
      </w:r>
      <w:r w:rsidR="00340185" w:rsidRPr="00D665BD">
        <w:rPr>
          <w:rFonts w:ascii="Courier New" w:hAnsi="Courier New" w:cs="Courier New"/>
        </w:rPr>
        <w:t>27</w:t>
      </w:r>
      <w:r w:rsidRPr="00D665BD">
        <w:rPr>
          <w:rFonts w:ascii="Courier New" w:hAnsi="Courier New" w:cs="Courier New"/>
        </w:rPr>
        <w:t>.10.2017 г.</w:t>
      </w:r>
    </w:p>
    <w:p w:rsidR="00567F1C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F1C" w:rsidRPr="00D665BD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42"/>
      <w:bookmarkEnd w:id="0"/>
      <w:r w:rsidRPr="00D665BD">
        <w:rPr>
          <w:rFonts w:ascii="Arial" w:hAnsi="Arial" w:cs="Arial"/>
          <w:b/>
          <w:bCs/>
          <w:sz w:val="30"/>
          <w:szCs w:val="30"/>
        </w:rPr>
        <w:t>ПОЛОЖЕНИЕ</w:t>
      </w:r>
      <w:r w:rsidR="00D665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65BD">
        <w:rPr>
          <w:rFonts w:ascii="Arial" w:hAnsi="Arial" w:cs="Arial"/>
          <w:b/>
          <w:bCs/>
          <w:sz w:val="30"/>
          <w:szCs w:val="30"/>
        </w:rPr>
        <w:t>О ПРОВЕДЕНИИ ИНВЕНТАРИЗАЦИИ МУНИЦИПАЛЬНОГО ИМУЩЕСТВА,</w:t>
      </w:r>
      <w:r w:rsidR="00D665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65BD">
        <w:rPr>
          <w:rFonts w:ascii="Arial" w:hAnsi="Arial" w:cs="Arial"/>
          <w:b/>
          <w:bCs/>
          <w:sz w:val="30"/>
          <w:szCs w:val="30"/>
        </w:rPr>
        <w:t>ЗАКРЕПЛЕННОГО НА ПРАВЕ ХОЗЯЙСТВЕННОГО ВЕДЕНИЯ, ОПЕРАТИВНОГО</w:t>
      </w:r>
      <w:r w:rsidR="00D665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65BD">
        <w:rPr>
          <w:rFonts w:ascii="Arial" w:hAnsi="Arial" w:cs="Arial"/>
          <w:b/>
          <w:bCs/>
          <w:sz w:val="30"/>
          <w:szCs w:val="30"/>
        </w:rPr>
        <w:t>УПРАВЛЕНИЯ ЗА МУНИЦИПАЛЬНЫМИ УНИТАРНЫМИ ПРЕДПРИЯТИЯМИ,</w:t>
      </w:r>
      <w:r w:rsidR="00D665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65BD">
        <w:rPr>
          <w:rFonts w:ascii="Arial" w:hAnsi="Arial" w:cs="Arial"/>
          <w:b/>
          <w:bCs/>
          <w:sz w:val="30"/>
          <w:szCs w:val="30"/>
        </w:rPr>
        <w:t>МУНИЦИПАЛЬНЫМИ УЧРЕЖДЕНИЯМИ</w:t>
      </w:r>
      <w:r w:rsidR="00D665BD">
        <w:rPr>
          <w:rFonts w:ascii="Arial" w:hAnsi="Arial" w:cs="Arial"/>
          <w:b/>
          <w:bCs/>
          <w:sz w:val="30"/>
          <w:szCs w:val="30"/>
        </w:rPr>
        <w:t xml:space="preserve"> </w:t>
      </w:r>
      <w:r w:rsidR="00D665BD" w:rsidRPr="00D665BD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Pr="00D665BD">
        <w:rPr>
          <w:rFonts w:ascii="Arial" w:hAnsi="Arial" w:cs="Arial"/>
          <w:b/>
          <w:bCs/>
          <w:sz w:val="30"/>
          <w:szCs w:val="30"/>
        </w:rPr>
        <w:t>«ТИХОНОВКА»</w:t>
      </w:r>
    </w:p>
    <w:p w:rsidR="00567F1C" w:rsidRPr="00D665BD" w:rsidRDefault="00567F1C" w:rsidP="00567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1. Настоящее Положение разработано в соответствии с законодательством РФ, муниципальными правовыми актами МО «Тихоновка» и устанавливает порядок проведения инвентаризации муниципального имущества, закрепленного на праве хозяйственного ведения, оперативного управления за муниципальными унитарными предприятиями, муниципальными учреждениями муниципального образования «Тихоновка».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2. Инвентаризации подлежит муниципальное имущество, закрепленное на праве хозяйственного ведения или оперативного управления за муниципальными унитарными предприятиями (муниципальными учреждениями) МО «Тихоновка» (далее - муниципальное имущество), независимо от его местонахождения.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3. Основными целями и задачами инвентаризации являются: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 выявление фактического наличия Муниципального имущества;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-сопоставление фактического наличия Муниципального имущества с данными бухгалтерского учета и с данными реестра муниципального имущества МО «Тихоновка»;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-определение технического состояния Муниципального имущества и возможности дальнейшей его эксплуатации;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 выявление владельцев и пользователей Муниципального имущества;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-выявление неэффективно используемого, неиспользуемого или используемого не по назначению Муниципального имущества, а также нарушений в его использовании;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-определение мер, направленных на повышение эффективности использования Муниципального имущества.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4. Случаи, сроки и порядок проведения инвентаризации, а также перечень объектов, подлежащих инвентаризации, устанавливаются руководителем муниципального унитарного предприятия (муниципального учреждения), за исключением обязательного проведения инвентаризации. Обязательное проведение инвентаризации устанавливается законодательством Российской Федерации, федеральными и отраслевыми стандартами.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70"/>
      <w:bookmarkEnd w:id="1"/>
      <w:r w:rsidRPr="00D665BD">
        <w:rPr>
          <w:rFonts w:ascii="Arial" w:hAnsi="Arial" w:cs="Arial"/>
          <w:sz w:val="24"/>
          <w:szCs w:val="24"/>
        </w:rPr>
        <w:t>5. При ликвидации муниципального унитарного предприятия, муниципального учреждения (далее - Организация) инвентаризация проводится ликвидационной комиссией (далее - Комиссия) в сроки, установленные распоряжением учредителя Организации.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При преобразовании муниципального унитарного предприятия в хозяйс</w:t>
      </w:r>
      <w:r w:rsidR="00F67E16" w:rsidRPr="00D665BD">
        <w:rPr>
          <w:rFonts w:ascii="Arial" w:hAnsi="Arial" w:cs="Arial"/>
          <w:sz w:val="24"/>
          <w:szCs w:val="24"/>
        </w:rPr>
        <w:t>твенные товарищества или общества</w:t>
      </w:r>
      <w:r w:rsidRPr="00D665BD">
        <w:rPr>
          <w:rFonts w:ascii="Arial" w:hAnsi="Arial" w:cs="Arial"/>
          <w:sz w:val="24"/>
          <w:szCs w:val="24"/>
        </w:rPr>
        <w:t xml:space="preserve"> инвентаризация проводится специалистом по управлению муниципальным имуществом МО «Тихоновка» (далее - специалист) в сроки, установленные распоряжением главы МО «Тихоновка».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 xml:space="preserve">6. При проведении инвентаризации, в случаях, установленных </w:t>
      </w:r>
      <w:hyperlink w:anchor="Par70" w:history="1">
        <w:r w:rsidRPr="00D665BD">
          <w:rPr>
            <w:rFonts w:ascii="Arial" w:hAnsi="Arial" w:cs="Arial"/>
            <w:sz w:val="24"/>
            <w:szCs w:val="24"/>
          </w:rPr>
          <w:t>пунктом 5</w:t>
        </w:r>
      </w:hyperlink>
      <w:r w:rsidRPr="00D665BD">
        <w:rPr>
          <w:rFonts w:ascii="Arial" w:hAnsi="Arial" w:cs="Arial"/>
          <w:sz w:val="24"/>
          <w:szCs w:val="24"/>
        </w:rPr>
        <w:t xml:space="preserve">настоящего Положения, </w:t>
      </w:r>
      <w:r w:rsidR="00D665BD" w:rsidRPr="00D665BD">
        <w:rPr>
          <w:rFonts w:ascii="Arial" w:hAnsi="Arial" w:cs="Arial"/>
          <w:sz w:val="24"/>
          <w:szCs w:val="24"/>
        </w:rPr>
        <w:t>специалист в</w:t>
      </w:r>
      <w:r w:rsidRPr="00D665BD">
        <w:rPr>
          <w:rFonts w:ascii="Arial" w:hAnsi="Arial" w:cs="Arial"/>
          <w:sz w:val="24"/>
          <w:szCs w:val="24"/>
        </w:rPr>
        <w:t xml:space="preserve"> соответствии с поставленными задачами </w:t>
      </w:r>
      <w:r w:rsidRPr="00D665BD">
        <w:rPr>
          <w:rFonts w:ascii="Arial" w:hAnsi="Arial" w:cs="Arial"/>
          <w:sz w:val="24"/>
          <w:szCs w:val="24"/>
        </w:rPr>
        <w:lastRenderedPageBreak/>
        <w:t>выполняет следующие работы: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6.1. До начала инвентаризации необходимо проверить: наличие и состояние технических паспортов или другой технической документации; наличие документов на муниципальное имущество, сданное Организацией в аренду, а также переданное по иным основаниям третьим лицам.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6.2. При проведении инвентаризации специалисты Отдела (Комиссия) осуществляют: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6.2.1. Проверку наличия правоустанавливающих документов у владельцев и пользователей имущества на объекты инвентаризации.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6.2.2.Осмотр объектов инвентаризации, сверку фактического наличия объектов инвентаризации с данными инвентаризационных описей Организаций и данными реестра муниципального имущества МО «Тихоновка».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7. Результаты инвентаризации отражаются в актах инвентаризации или инвентаризационных описях.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8. В акте инвентаризации (инвентаризационной описи) указывается информация: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8.1. По выявлению объектов, не принятых Организацией на учет и (или) не включенных в реестр муниципального имущества МО «Тихоновка».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8.2. По выявлению объектов инвентаризации, которые подверглись реконструкции (переоборудованию).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8.3. По выявлению объектов инвентаризации, не подлежащих дальнейшей эксплуатации, и восстановление которых не представляется возможным.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8.4.По выявлению фактов использования объектов инвентаризации без правоустанавливающих документов.</w:t>
      </w:r>
    </w:p>
    <w:p w:rsidR="00567F1C" w:rsidRPr="00D665BD" w:rsidRDefault="00567F1C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65BD">
        <w:rPr>
          <w:rFonts w:ascii="Arial" w:hAnsi="Arial" w:cs="Arial"/>
          <w:sz w:val="24"/>
          <w:szCs w:val="24"/>
        </w:rPr>
        <w:t>9. При наличии в акте инвентаризации (инвентаризационной описи) нарушений у Организации, информация о выявленных нарушениях направляется руководителю Организации и учредителю Организации для устранения нарушений в 10-дневный срок с момента составления акта.</w:t>
      </w:r>
    </w:p>
    <w:p w:rsidR="00567F1C" w:rsidRPr="00D665BD" w:rsidRDefault="00D665BD" w:rsidP="00D66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4" w:history="1">
        <w:r w:rsidR="00567F1C" w:rsidRPr="00D665BD">
          <w:rPr>
            <w:rFonts w:ascii="Arial" w:hAnsi="Arial" w:cs="Arial"/>
            <w:sz w:val="24"/>
            <w:szCs w:val="24"/>
          </w:rPr>
          <w:t>10</w:t>
        </w:r>
      </w:hyperlink>
      <w:r w:rsidR="00567F1C" w:rsidRPr="00D665BD">
        <w:rPr>
          <w:rFonts w:ascii="Arial" w:hAnsi="Arial" w:cs="Arial"/>
          <w:sz w:val="24"/>
          <w:szCs w:val="24"/>
        </w:rPr>
        <w:t>. Инвентаризационные описи и акты, составленные по результатам инвентаризации, хранятся в течение 5 лет.</w:t>
      </w:r>
      <w:bookmarkStart w:id="2" w:name="_GoBack"/>
      <w:bookmarkEnd w:id="2"/>
    </w:p>
    <w:sectPr w:rsidR="00567F1C" w:rsidRPr="00D665BD" w:rsidSect="0052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A88"/>
    <w:rsid w:val="00340185"/>
    <w:rsid w:val="005239A4"/>
    <w:rsid w:val="00567F1C"/>
    <w:rsid w:val="007272FE"/>
    <w:rsid w:val="008A2CDE"/>
    <w:rsid w:val="00915A88"/>
    <w:rsid w:val="00D31CB2"/>
    <w:rsid w:val="00D665BD"/>
    <w:rsid w:val="00F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708C-C27F-42AE-BA84-56288869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85314CED2C3E158E175AC4916DE2F8B5E08B42CA9F7986A6BA39D8FE6574384A314818E89779486F917AyBh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2017-10-30T01:42:00Z</cp:lastPrinted>
  <dcterms:created xsi:type="dcterms:W3CDTF">2017-10-20T01:35:00Z</dcterms:created>
  <dcterms:modified xsi:type="dcterms:W3CDTF">2017-11-02T07:00:00Z</dcterms:modified>
</cp:coreProperties>
</file>